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Noventa Padovana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Padova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